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right="423" w:rightChars="151"/>
        <w:jc w:val="center"/>
        <w:rPr>
          <w:rFonts w:hint="eastAsia" w:ascii="楷体_GB2312" w:hAnsi="Times New Roman" w:eastAsia="楷体_GB2312" w:cs="Times New Roman"/>
          <w:sz w:val="24"/>
          <w:szCs w:val="24"/>
        </w:rPr>
      </w:pPr>
      <w:bookmarkStart w:id="0" w:name="_GoBack"/>
      <w:bookmarkEnd w:id="0"/>
      <w:r>
        <w:rPr>
          <w:rFonts w:hint="eastAsia" w:ascii="楷体_GB2312" w:hAnsi="Times New Roman" w:eastAsia="楷体_GB2312" w:cs="Times New Roman"/>
          <w:b/>
          <w:sz w:val="30"/>
          <w:szCs w:val="30"/>
        </w:rPr>
        <w:t>2016年春节放假计划安排表</w:t>
      </w:r>
      <w:r>
        <w:rPr>
          <w:rFonts w:hint="eastAsia" w:ascii="楷体_GB2312" w:hAnsi="Times New Roman" w:eastAsia="楷体_GB2312" w:cs="Times New Roman"/>
          <w:sz w:val="24"/>
          <w:szCs w:val="24"/>
        </w:rPr>
        <w:t xml:space="preserve">    </w:t>
      </w:r>
    </w:p>
    <w:tbl>
      <w:tblPr>
        <w:tblStyle w:val="7"/>
        <w:tblpPr w:leftFromText="180" w:rightFromText="180" w:vertAnchor="text" w:horzAnchor="margin" w:tblpY="602"/>
        <w:tblW w:w="15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64"/>
        <w:gridCol w:w="3118"/>
        <w:gridCol w:w="1418"/>
        <w:gridCol w:w="1276"/>
        <w:gridCol w:w="1593"/>
        <w:gridCol w:w="1701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896" w:type="dxa"/>
            <w:vAlign w:val="center"/>
          </w:tcPr>
          <w:p>
            <w:pPr>
              <w:spacing w:line="360" w:lineRule="auto"/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隶属单位</w:t>
            </w:r>
          </w:p>
        </w:tc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工程名称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是否安排</w:t>
            </w:r>
          </w:p>
          <w:p>
            <w:pPr>
              <w:snapToGrid w:val="0"/>
              <w:spacing w:line="180" w:lineRule="atLeas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放假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值班人员</w:t>
            </w:r>
          </w:p>
        </w:tc>
        <w:tc>
          <w:tcPr>
            <w:tcW w:w="1593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计划离场</w:t>
            </w:r>
          </w:p>
          <w:p>
            <w:pPr>
              <w:snapToGrid w:val="0"/>
              <w:spacing w:line="180" w:lineRule="atLeas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计划放假</w:t>
            </w:r>
          </w:p>
          <w:p>
            <w:pPr>
              <w:snapToGrid w:val="0"/>
              <w:spacing w:line="180" w:lineRule="atLeast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时段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项目负责人</w:t>
            </w:r>
          </w:p>
          <w:p>
            <w:pPr>
              <w:snapToGrid w:val="0"/>
              <w:spacing w:line="180" w:lineRule="atLeast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及电话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安全检查情况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restart"/>
            <w:vAlign w:val="center"/>
          </w:tcPr>
          <w:p>
            <w:pPr>
              <w:tabs>
                <w:tab w:val="left" w:pos="1310"/>
              </w:tabs>
              <w:jc w:val="center"/>
              <w:rPr>
                <w:rFonts w:ascii="楷体_GB2312" w:hAnsi="Times New Roman" w:eastAsia="楷体_GB2312" w:cs="Times New Roman"/>
                <w:sz w:val="24"/>
                <w:szCs w:val="24"/>
                <w:u w:val="single"/>
              </w:rPr>
            </w:pPr>
          </w:p>
          <w:p>
            <w:pPr>
              <w:tabs>
                <w:tab w:val="left" w:pos="1310"/>
              </w:tabs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（          ）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分公司/办事处/项目监理机构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…</w:t>
            </w:r>
          </w:p>
        </w:tc>
        <w:tc>
          <w:tcPr>
            <w:tcW w:w="31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ascii="楷体_GB2312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423" w:rightChars="151"/>
        <w:jc w:val="center"/>
        <w:rPr>
          <w:rFonts w:hint="eastAsia" w:ascii="楷体_GB2312" w:hAnsi="Times New Roman" w:eastAsia="楷体_GB2312" w:cs="Times New Roman"/>
          <w:b/>
          <w:sz w:val="30"/>
          <w:szCs w:val="30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 xml:space="preserve">                                                         </w:t>
      </w:r>
    </w:p>
    <w:p>
      <w:pPr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填报人：                                                                        日期：2016年    月    日    </w:t>
      </w:r>
    </w:p>
    <w:p>
      <w:pPr/>
    </w:p>
    <w:sectPr>
      <w:pgSz w:w="16838" w:h="11906" w:orient="landscape"/>
      <w:pgMar w:top="992" w:right="1418" w:bottom="992" w:left="1021" w:header="851" w:footer="907" w:gutter="0"/>
      <w:cols w:space="0" w:num="1"/>
      <w:docGrid w:type="linesAndChar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5D88"/>
    <w:rsid w:val="2A275D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Batang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70"/>
    </w:pPr>
    <w:rPr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2016-01-25T09:47:00Z</dcterms:created>
  <dc:creator>Administrator</dc:creator>
  <cp:lastModifiedBy>Administrator</cp:lastModifiedBy>
  <dcterms:modified xsi:type="dcterms:W3CDTF">2016-01-25T09:48:54Z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